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Default="008E5F96" w:rsidP="00AE795C">
      <w:pPr>
        <w:jc w:val="center"/>
      </w:pPr>
    </w:p>
    <w:p w:rsidR="008E5F96" w:rsidRPr="008E5F96" w:rsidRDefault="008E5F96" w:rsidP="008E5F96">
      <w:pPr>
        <w:spacing w:line="7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8E5F96">
        <w:rPr>
          <w:rFonts w:ascii="黑体" w:eastAsia="黑体" w:hAnsi="黑体" w:cs="黑体" w:hint="eastAsia"/>
          <w:b/>
          <w:bCs/>
          <w:sz w:val="44"/>
          <w:szCs w:val="44"/>
        </w:rPr>
        <w:t>关于推荐评选全省住房城乡建设系统</w:t>
      </w:r>
    </w:p>
    <w:p w:rsidR="008E5F96" w:rsidRPr="008E5F96" w:rsidRDefault="008E5F96" w:rsidP="008E5F96">
      <w:pPr>
        <w:spacing w:line="7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8E5F96">
        <w:rPr>
          <w:rFonts w:ascii="黑体" w:eastAsia="黑体" w:hAnsi="黑体" w:cs="黑体" w:hint="eastAsia"/>
          <w:b/>
          <w:bCs/>
          <w:sz w:val="44"/>
          <w:szCs w:val="44"/>
        </w:rPr>
        <w:t>“工人先锋号”的通知</w:t>
      </w:r>
    </w:p>
    <w:p w:rsidR="008E5F96" w:rsidRPr="008E5F96" w:rsidRDefault="008E5F96" w:rsidP="008E5F96">
      <w:pPr>
        <w:ind w:firstLineChars="200" w:firstLine="640"/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spacing w:line="560" w:lineRule="exact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各设区市住房城乡建设系统工会、平潭综合实验区交通与建设局工会：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8E5F96">
        <w:rPr>
          <w:rFonts w:ascii="仿宋_GB2312" w:eastAsia="仿宋_GB2312" w:hAnsi="仿宋_GB2312" w:hint="eastAsia"/>
          <w:sz w:val="32"/>
          <w:szCs w:val="32"/>
        </w:rPr>
        <w:t>为进一步激发全省住建系统职工劳动热情和创造活力。提升“工人先锋号”品牌效应和工作内涵，我会决定评选全省住房城乡建设系统“工人先锋号”。现将有关事项通知如下：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一、评选表彰的范围和对象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近年来全省</w:t>
      </w:r>
      <w:r w:rsidRPr="008E5F96">
        <w:rPr>
          <w:rFonts w:ascii="仿宋_GB2312" w:eastAsia="仿宋_GB2312" w:hAnsi="仿宋_GB2312" w:hint="eastAsia"/>
          <w:sz w:val="32"/>
          <w:szCs w:val="32"/>
        </w:rPr>
        <w:t>住房城乡建设系统机关企事业单位</w:t>
      </w:r>
      <w:r w:rsidRPr="008E5F96">
        <w:rPr>
          <w:rFonts w:ascii="仿宋_GB2312" w:eastAsia="仿宋_GB2312" w:hint="eastAsia"/>
          <w:sz w:val="32"/>
          <w:szCs w:val="32"/>
        </w:rPr>
        <w:t>中为推动经济社会发展做出突出贡献，具有时代性、先进性和示范性的一线集体（车间、站所、班组、窗口和科室等）。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二、推荐评选条件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1、自觉遵守国家法律法规，工会组织健全。注重加强职工队伍的思想作风和业务素质建设，有强烈的主人翁意识、良好的职业道德和较高的技能水平。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lastRenderedPageBreak/>
        <w:t>2、科学管理，创建学习型组织，知识型职工，牢固树立技术创新意识，无安全事故和重大质量、设备事故，工作效率、管理水平和创新能力居同行业领先水平。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 3、开展富有岗位特殊和工作特点的活动，培育企业、班组和职工文化。团队凝聚力强、具有积极进取、奋勇争先，和谐共进的团队精神，职工信赖、公众认可。     </w:t>
      </w:r>
    </w:p>
    <w:p w:rsidR="008E5F96" w:rsidRPr="008E5F96" w:rsidRDefault="008E5F96" w:rsidP="008E5F96">
      <w:pPr>
        <w:spacing w:line="5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三、申报程序</w:t>
      </w:r>
    </w:p>
    <w:p w:rsidR="008E5F96" w:rsidRPr="008E5F96" w:rsidRDefault="008E5F96" w:rsidP="008E5F96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1、申报。按照自下而上、逐级推荐、严格考核的原则，由基层工会根据评选基本条件，在充分听取职工意见的基础上，经所在单位同意，在公示后向上级工会推荐申报。</w:t>
      </w:r>
    </w:p>
    <w:p w:rsidR="008E5F96" w:rsidRPr="008E5F96" w:rsidRDefault="008E5F96" w:rsidP="008E5F96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2、审核。各设区市住房城乡建设系统工会根据所属基层工会申报情况和“工人先锋号”的基本条件审核把关，按照名额分配（详见附件1）要求，对符合条件的择优推荐，于8月30日前向省建设建材工会上报《汇总表》（详见附件2）及《推荐审批表》（详见附件3），同时上报电子文档（邮箱：</w:t>
      </w:r>
      <w:hyperlink r:id="rId7" w:history="1">
        <w:r w:rsidRPr="008E5F96">
          <w:rPr>
            <w:rFonts w:ascii="仿宋_GB2312" w:eastAsia="仿宋_GB2312" w:hint="eastAsia"/>
            <w:color w:val="0000FF"/>
            <w:sz w:val="32"/>
            <w:szCs w:val="32"/>
            <w:u w:val="single"/>
          </w:rPr>
          <w:t>fjjsjcgh@163.com）</w:t>
        </w:r>
      </w:hyperlink>
    </w:p>
    <w:p w:rsidR="008E5F96" w:rsidRPr="008E5F96" w:rsidRDefault="008E5F96" w:rsidP="008E5F96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3、审定。根据各设区市住房城乡建设系统工会推荐申报情况，经省建设建材工会考察考核、择优审定后，予以表彰。</w:t>
      </w:r>
    </w:p>
    <w:p w:rsidR="008E5F96" w:rsidRPr="008E5F96" w:rsidRDefault="008E5F96" w:rsidP="008E5F96">
      <w:pPr>
        <w:spacing w:line="500" w:lineRule="exact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    四、有关要求</w:t>
      </w:r>
    </w:p>
    <w:p w:rsidR="008E5F96" w:rsidRPr="008E5F96" w:rsidRDefault="008E5F96" w:rsidP="008E5F96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扎实开展活动。各设区市住建系统工会要广泛动员，认真部署，扎实推进，以“打造一流工作、一流服务、一流业绩、一流团队”为目标，积极开展创建活动。  </w:t>
      </w:r>
    </w:p>
    <w:p w:rsidR="008E5F96" w:rsidRPr="008E5F96" w:rsidRDefault="008E5F96" w:rsidP="008E5F9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2、精心组织创建。科学制定创建方案，各设区市住建系统工会要结合实际，统筹考虑行业分布，适当向非公经济领域、窗口服务单位、技术创新型班组（科室）倾斜。  </w:t>
      </w:r>
    </w:p>
    <w:p w:rsidR="008E5F96" w:rsidRPr="008E5F96" w:rsidRDefault="008E5F96" w:rsidP="008E5F96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3、创新宣传手段。加强舆论引导、加大宣传，创建活</w:t>
      </w:r>
      <w:r w:rsidRPr="008E5F96">
        <w:rPr>
          <w:rFonts w:ascii="仿宋_GB2312" w:eastAsia="仿宋_GB2312" w:hint="eastAsia"/>
          <w:sz w:val="32"/>
          <w:szCs w:val="32"/>
        </w:rPr>
        <w:lastRenderedPageBreak/>
        <w:t>动，重在创建过程、重在群众参评、重在社会影响。通过新宣传载体，将创建活动在广大职工群众中铺展开来。</w:t>
      </w:r>
    </w:p>
    <w:p w:rsidR="008E5F96" w:rsidRPr="008E5F96" w:rsidRDefault="008E5F96" w:rsidP="008E5F96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4、把握考核标准。严把考核关，认真按照条件和申报程序，以“公平、公开、公正”为准则，以创建活动的参与率、贡献率、影响率为主要衡量标准，积极做好推荐申报工作。被推荐集体必须经过职工（代表）大会讨论通过，并在本单位公示5天无异议后申报。</w:t>
      </w:r>
    </w:p>
    <w:p w:rsidR="008E5F96" w:rsidRPr="008E5F96" w:rsidRDefault="008E5F96" w:rsidP="008E5F9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>附件:1、“工人先锋号”《名额分配表》</w:t>
      </w:r>
    </w:p>
    <w:p w:rsidR="008E5F96" w:rsidRPr="008E5F96" w:rsidRDefault="008E5F96" w:rsidP="008E5F96">
      <w:pPr>
        <w:spacing w:line="560" w:lineRule="exact"/>
        <w:rPr>
          <w:rFonts w:ascii="仿宋_GB2312" w:eastAsia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     2、</w:t>
      </w:r>
      <w:r w:rsidRPr="008E5F96">
        <w:rPr>
          <w:rFonts w:ascii="仿宋_GB2312" w:eastAsia="仿宋_GB2312" w:hint="eastAsia"/>
          <w:spacing w:val="-28"/>
          <w:sz w:val="32"/>
          <w:szCs w:val="32"/>
        </w:rPr>
        <w:t>福建省住房城乡建设系统“工人先锋号”推荐汇总表</w:t>
      </w:r>
    </w:p>
    <w:p w:rsidR="008E5F96" w:rsidRPr="008E5F96" w:rsidRDefault="008E5F96" w:rsidP="008E5F96">
      <w:pPr>
        <w:spacing w:line="560" w:lineRule="exact"/>
        <w:rPr>
          <w:rFonts w:ascii="仿宋_GB2312" w:eastAsia="仿宋_GB2312"/>
          <w:spacing w:val="-28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     3、</w:t>
      </w:r>
      <w:r w:rsidRPr="008E5F96">
        <w:rPr>
          <w:rFonts w:ascii="仿宋_GB2312" w:eastAsia="仿宋_GB2312" w:hint="eastAsia"/>
          <w:spacing w:val="-28"/>
          <w:sz w:val="32"/>
          <w:szCs w:val="32"/>
        </w:rPr>
        <w:t>福建省住房城乡建设系统“工人先锋号”推荐审批表</w:t>
      </w:r>
    </w:p>
    <w:p w:rsidR="008E5F96" w:rsidRPr="008E5F96" w:rsidRDefault="008E5F96" w:rsidP="008E5F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firstLineChars="1034" w:firstLine="3309"/>
        <w:rPr>
          <w:rFonts w:ascii="仿宋_GB2312" w:eastAsia="仿宋_GB2312" w:hAnsi="仿宋_GB2312"/>
          <w:sz w:val="32"/>
          <w:szCs w:val="32"/>
        </w:rPr>
      </w:pPr>
      <w:r w:rsidRPr="008E5F96">
        <w:rPr>
          <w:rFonts w:ascii="仿宋_GB2312" w:eastAsia="仿宋_GB2312" w:hAnsi="仿宋_GB2312" w:hint="eastAsia"/>
          <w:sz w:val="32"/>
          <w:szCs w:val="32"/>
        </w:rPr>
        <w:t xml:space="preserve">     福建省建设建材工会</w:t>
      </w:r>
    </w:p>
    <w:p w:rsidR="008E5F96" w:rsidRPr="008E5F96" w:rsidRDefault="008E5F96" w:rsidP="008E5F96">
      <w:pPr>
        <w:spacing w:line="560" w:lineRule="exact"/>
        <w:ind w:firstLineChars="1378" w:firstLine="4410"/>
        <w:rPr>
          <w:rFonts w:ascii="仿宋_GB2312" w:eastAsia="仿宋_GB2312" w:hAnsi="仿宋_GB2312"/>
          <w:sz w:val="32"/>
          <w:szCs w:val="32"/>
        </w:rPr>
      </w:pPr>
      <w:r w:rsidRPr="008E5F96">
        <w:rPr>
          <w:rFonts w:ascii="仿宋_GB2312" w:eastAsia="仿宋_GB2312" w:hint="eastAsia"/>
          <w:sz w:val="32"/>
          <w:szCs w:val="32"/>
        </w:rPr>
        <w:t xml:space="preserve">2018年4月17日　　　　</w:t>
      </w:r>
    </w:p>
    <w:p w:rsidR="008E5F96" w:rsidRPr="008E5F96" w:rsidRDefault="008E5F96" w:rsidP="008E5F96">
      <w:pPr>
        <w:spacing w:line="560" w:lineRule="exact"/>
        <w:ind w:leftChars="227" w:left="477"/>
        <w:rPr>
          <w:rFonts w:ascii="仿宋_GB2312" w:eastAsia="仿宋_GB2312"/>
          <w:sz w:val="32"/>
          <w:szCs w:val="32"/>
        </w:rPr>
      </w:pPr>
    </w:p>
    <w:p w:rsidR="008E5F96" w:rsidRPr="008E5F96" w:rsidRDefault="008E5F96" w:rsidP="008E5F96">
      <w:pPr>
        <w:spacing w:line="560" w:lineRule="exact"/>
        <w:ind w:leftChars="227" w:left="477"/>
        <w:rPr>
          <w:rFonts w:ascii="仿宋_GB2312" w:eastAsia="仿宋_GB2312"/>
          <w:sz w:val="32"/>
          <w:szCs w:val="32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  <w:r w:rsidRPr="008E5F96">
        <w:rPr>
          <w:rFonts w:eastAsia="仿宋_GB2312" w:hint="eastAsia"/>
          <w:sz w:val="32"/>
          <w:szCs w:val="24"/>
        </w:rPr>
        <w:lastRenderedPageBreak/>
        <w:t>附件</w:t>
      </w:r>
      <w:r w:rsidRPr="008E5F96">
        <w:rPr>
          <w:rFonts w:eastAsia="仿宋_GB2312" w:hint="eastAsia"/>
          <w:sz w:val="32"/>
          <w:szCs w:val="24"/>
        </w:rPr>
        <w:t>1</w:t>
      </w:r>
    </w:p>
    <w:p w:rsidR="008E5F96" w:rsidRPr="008E5F96" w:rsidRDefault="008E5F96" w:rsidP="008E5F96">
      <w:pPr>
        <w:rPr>
          <w:rFonts w:eastAsia="仿宋_GB2312"/>
          <w:sz w:val="32"/>
          <w:szCs w:val="24"/>
        </w:rPr>
      </w:pP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  <w:r w:rsidRPr="008E5F96">
        <w:rPr>
          <w:rFonts w:ascii="黑体" w:eastAsia="黑体" w:hAnsi="黑体" w:cs="黑体" w:hint="eastAsia"/>
          <w:sz w:val="44"/>
          <w:szCs w:val="44"/>
        </w:rPr>
        <w:t>名额分配表</w:t>
      </w: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pPr w:leftFromText="180" w:rightFromText="180" w:vertAnchor="text" w:tblpX="253" w:tblpY="362"/>
        <w:tblOverlap w:val="never"/>
        <w:tblW w:w="8580" w:type="dxa"/>
        <w:tblLayout w:type="fixed"/>
        <w:tblLook w:val="04A0"/>
      </w:tblPr>
      <w:tblGrid>
        <w:gridCol w:w="2640"/>
        <w:gridCol w:w="2520"/>
        <w:gridCol w:w="3420"/>
      </w:tblGrid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设区市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名额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承办省运会项目的单位</w:t>
            </w:r>
          </w:p>
        </w:tc>
      </w:tr>
      <w:tr w:rsidR="008E5F96" w:rsidRPr="008E5F96" w:rsidTr="00ED6EE5">
        <w:trPr>
          <w:trHeight w:val="170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福州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含中建海峡、福建六建、华荣公司</w:t>
            </w:r>
          </w:p>
        </w:tc>
      </w:tr>
      <w:tr w:rsidR="008E5F96" w:rsidRPr="008E5F96" w:rsidTr="00ED6EE5">
        <w:trPr>
          <w:trHeight w:val="170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厦门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含明丰、厦门建安、厦门特房、中建鑫宏鼎</w:t>
            </w: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漳州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泉州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含南安一建</w:t>
            </w: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三明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含省一建公司</w:t>
            </w: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莆田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南平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宁德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含源航公司</w:t>
            </w: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龙岩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平潭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E5F96" w:rsidRPr="008E5F96" w:rsidTr="00ED6EE5">
        <w:trPr>
          <w:trHeight w:val="338"/>
        </w:trPr>
        <w:tc>
          <w:tcPr>
            <w:tcW w:w="26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252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z w:val="32"/>
                <w:szCs w:val="32"/>
              </w:rPr>
              <w:t>48</w:t>
            </w:r>
          </w:p>
        </w:tc>
        <w:tc>
          <w:tcPr>
            <w:tcW w:w="3420" w:type="dxa"/>
          </w:tcPr>
          <w:p w:rsidR="008E5F96" w:rsidRPr="008E5F96" w:rsidRDefault="008E5F96" w:rsidP="008E5F96">
            <w:pPr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p w:rsidR="008E5F96" w:rsidRPr="008E5F96" w:rsidRDefault="008E5F96" w:rsidP="008E5F96">
      <w:pPr>
        <w:rPr>
          <w:rFonts w:ascii="黑体" w:eastAsia="黑体" w:hAnsi="黑体" w:cs="黑体"/>
          <w:sz w:val="44"/>
          <w:szCs w:val="44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  <w:r w:rsidRPr="008E5F96"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jc w:val="center"/>
        <w:rPr>
          <w:rFonts w:ascii="黑体" w:eastAsia="黑体" w:hAnsi="黑体" w:cs="黑体"/>
          <w:spacing w:val="20"/>
          <w:sz w:val="44"/>
          <w:szCs w:val="44"/>
        </w:rPr>
      </w:pPr>
      <w:r w:rsidRPr="008E5F96">
        <w:rPr>
          <w:rFonts w:ascii="黑体" w:eastAsia="黑体" w:hAnsi="黑体" w:cs="黑体" w:hint="eastAsia"/>
          <w:spacing w:val="20"/>
          <w:sz w:val="44"/>
          <w:szCs w:val="44"/>
        </w:rPr>
        <w:t xml:space="preserve"> 福建省住房城乡建设系统</w:t>
      </w:r>
    </w:p>
    <w:p w:rsidR="008E5F96" w:rsidRPr="008E5F96" w:rsidRDefault="008E5F96" w:rsidP="008E5F96">
      <w:pPr>
        <w:jc w:val="center"/>
        <w:rPr>
          <w:rFonts w:ascii="黑体" w:eastAsia="黑体" w:hAnsi="黑体" w:cs="黑体"/>
          <w:sz w:val="44"/>
          <w:szCs w:val="44"/>
        </w:rPr>
      </w:pPr>
      <w:r w:rsidRPr="008E5F96">
        <w:rPr>
          <w:rFonts w:ascii="黑体" w:eastAsia="黑体" w:hAnsi="黑体" w:cs="黑体" w:hint="eastAsia"/>
          <w:sz w:val="44"/>
          <w:szCs w:val="44"/>
        </w:rPr>
        <w:t>“工人先锋号”推荐汇总表</w:t>
      </w:r>
    </w:p>
    <w:tbl>
      <w:tblPr>
        <w:tblStyle w:val="a3"/>
        <w:tblpPr w:leftFromText="180" w:rightFromText="180" w:vertAnchor="text" w:horzAnchor="page" w:tblpX="802" w:tblpY="224"/>
        <w:tblOverlap w:val="never"/>
        <w:tblW w:w="10335" w:type="dxa"/>
        <w:tblLayout w:type="fixed"/>
        <w:tblLook w:val="04A0"/>
      </w:tblPr>
      <w:tblGrid>
        <w:gridCol w:w="2340"/>
        <w:gridCol w:w="1815"/>
        <w:gridCol w:w="1740"/>
        <w:gridCol w:w="1695"/>
        <w:gridCol w:w="2745"/>
      </w:tblGrid>
      <w:tr w:rsidR="008E5F96" w:rsidRPr="008E5F96" w:rsidTr="00ED6EE5">
        <w:trPr>
          <w:trHeight w:val="317"/>
        </w:trPr>
        <w:tc>
          <w:tcPr>
            <w:tcW w:w="23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单位名称</w:t>
            </w:r>
          </w:p>
        </w:tc>
        <w:tc>
          <w:tcPr>
            <w:tcW w:w="1815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班组名称</w:t>
            </w:r>
          </w:p>
        </w:tc>
        <w:tc>
          <w:tcPr>
            <w:tcW w:w="1740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所属行业</w:t>
            </w:r>
          </w:p>
        </w:tc>
        <w:tc>
          <w:tcPr>
            <w:tcW w:w="1695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职工人数</w:t>
            </w:r>
          </w:p>
        </w:tc>
        <w:tc>
          <w:tcPr>
            <w:tcW w:w="2745" w:type="dxa"/>
            <w:vAlign w:val="center"/>
          </w:tcPr>
          <w:p w:rsidR="008E5F96" w:rsidRPr="008E5F96" w:rsidRDefault="008E5F96" w:rsidP="008E5F96">
            <w:pPr>
              <w:jc w:val="center"/>
              <w:rPr>
                <w:rFonts w:ascii="仿宋" w:eastAsia="仿宋" w:hAnsi="仿宋" w:cs="仿宋"/>
                <w:spacing w:val="20"/>
                <w:sz w:val="32"/>
                <w:szCs w:val="32"/>
              </w:rPr>
            </w:pPr>
            <w:r w:rsidRPr="008E5F96">
              <w:rPr>
                <w:rFonts w:ascii="仿宋" w:eastAsia="仿宋" w:hAnsi="仿宋" w:cs="仿宋" w:hint="eastAsia"/>
                <w:spacing w:val="20"/>
                <w:sz w:val="32"/>
                <w:szCs w:val="32"/>
              </w:rPr>
              <w:t>工会主席及电话</w:t>
            </w: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  <w:tr w:rsidR="008E5F96" w:rsidRPr="008E5F96" w:rsidTr="00ED6EE5">
        <w:trPr>
          <w:trHeight w:val="317"/>
        </w:trPr>
        <w:tc>
          <w:tcPr>
            <w:tcW w:w="23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81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740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169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  <w:tc>
          <w:tcPr>
            <w:tcW w:w="2745" w:type="dxa"/>
          </w:tcPr>
          <w:p w:rsidR="008E5F96" w:rsidRPr="008E5F96" w:rsidRDefault="008E5F96" w:rsidP="008E5F96">
            <w:pPr>
              <w:ind w:firstLineChars="200" w:firstLine="960"/>
              <w:jc w:val="center"/>
              <w:rPr>
                <w:rFonts w:ascii="黑体" w:eastAsia="黑体" w:hAnsi="黑体" w:cs="黑体"/>
                <w:spacing w:val="20"/>
                <w:sz w:val="44"/>
                <w:szCs w:val="44"/>
              </w:rPr>
            </w:pPr>
          </w:p>
        </w:tc>
      </w:tr>
    </w:tbl>
    <w:p w:rsidR="008E5F96" w:rsidRPr="008E5F96" w:rsidRDefault="008E5F96" w:rsidP="008E5F96">
      <w:pPr>
        <w:jc w:val="center"/>
        <w:rPr>
          <w:rFonts w:ascii="黑体" w:eastAsia="黑体" w:hAnsi="黑体" w:cs="黑体"/>
          <w:spacing w:val="20"/>
          <w:sz w:val="44"/>
          <w:szCs w:val="44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  <w:r w:rsidRPr="008E5F96"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8E5F96" w:rsidRPr="008E5F96" w:rsidRDefault="008E5F96" w:rsidP="008E5F96">
      <w:pPr>
        <w:jc w:val="center"/>
        <w:rPr>
          <w:rFonts w:ascii="黑体" w:eastAsia="黑体" w:hAnsi="黑体" w:cs="黑体"/>
          <w:spacing w:val="20"/>
          <w:sz w:val="44"/>
          <w:szCs w:val="44"/>
        </w:rPr>
      </w:pPr>
    </w:p>
    <w:p w:rsidR="008E5F96" w:rsidRPr="008E5F96" w:rsidRDefault="008E5F96" w:rsidP="008E5F96">
      <w:pPr>
        <w:jc w:val="center"/>
        <w:rPr>
          <w:rFonts w:ascii="黑体" w:eastAsia="黑体" w:hAnsi="黑体" w:cs="黑体"/>
          <w:spacing w:val="20"/>
          <w:sz w:val="44"/>
          <w:szCs w:val="44"/>
        </w:rPr>
      </w:pPr>
    </w:p>
    <w:p w:rsidR="008E5F96" w:rsidRPr="008E5F96" w:rsidRDefault="008E5F96" w:rsidP="008E5F96">
      <w:pPr>
        <w:jc w:val="center"/>
        <w:rPr>
          <w:rFonts w:ascii="黑体" w:eastAsia="黑体" w:hAnsi="黑体" w:cs="黑体"/>
          <w:sz w:val="44"/>
          <w:szCs w:val="44"/>
        </w:rPr>
      </w:pPr>
      <w:r w:rsidRPr="008E5F96">
        <w:rPr>
          <w:rFonts w:ascii="黑体" w:eastAsia="黑体" w:hAnsi="黑体" w:cs="黑体" w:hint="eastAsia"/>
          <w:spacing w:val="20"/>
          <w:sz w:val="44"/>
          <w:szCs w:val="44"/>
        </w:rPr>
        <w:t>福建省住房城乡建设系统</w:t>
      </w:r>
    </w:p>
    <w:p w:rsidR="008E5F96" w:rsidRPr="008E5F96" w:rsidRDefault="008E5F96" w:rsidP="008E5F96">
      <w:pPr>
        <w:jc w:val="center"/>
        <w:rPr>
          <w:rFonts w:ascii="黑体" w:eastAsia="黑体" w:hAnsi="黑体" w:cs="黑体"/>
          <w:sz w:val="44"/>
          <w:szCs w:val="44"/>
        </w:rPr>
      </w:pPr>
      <w:r w:rsidRPr="008E5F96">
        <w:rPr>
          <w:rFonts w:ascii="黑体" w:eastAsia="黑体" w:hAnsi="黑体" w:cs="黑体" w:hint="eastAsia"/>
          <w:sz w:val="44"/>
          <w:szCs w:val="44"/>
        </w:rPr>
        <w:t>“工人先锋号”推荐审批表</w:t>
      </w:r>
    </w:p>
    <w:p w:rsidR="008E5F96" w:rsidRPr="008E5F96" w:rsidRDefault="008E5F96" w:rsidP="008E5F96">
      <w:pPr>
        <w:tabs>
          <w:tab w:val="left" w:pos="2677"/>
          <w:tab w:val="left" w:pos="3819"/>
          <w:tab w:val="left" w:pos="4991"/>
        </w:tabs>
        <w:ind w:firstLineChars="200" w:firstLine="720"/>
        <w:rPr>
          <w:rFonts w:ascii="仿宋_GB2312" w:eastAsia="仿宋_GB2312" w:hAnsi="宋体" w:cs="仿宋_GB2312"/>
          <w:color w:val="000000"/>
          <w:kern w:val="0"/>
          <w:sz w:val="36"/>
          <w:szCs w:val="36"/>
        </w:rPr>
      </w:pPr>
    </w:p>
    <w:p w:rsidR="008E5F96" w:rsidRPr="008E5F96" w:rsidRDefault="008E5F96" w:rsidP="008E5F96">
      <w:pPr>
        <w:tabs>
          <w:tab w:val="left" w:pos="2677"/>
          <w:tab w:val="left" w:pos="3819"/>
          <w:tab w:val="left" w:pos="4991"/>
        </w:tabs>
        <w:ind w:firstLineChars="200" w:firstLine="720"/>
        <w:rPr>
          <w:rFonts w:ascii="仿宋_GB2312" w:eastAsia="仿宋_GB2312" w:hAnsi="宋体" w:cs="仿宋_GB2312"/>
          <w:color w:val="000000"/>
          <w:kern w:val="0"/>
          <w:sz w:val="36"/>
          <w:szCs w:val="36"/>
        </w:rPr>
      </w:pPr>
    </w:p>
    <w:p w:rsidR="008E5F96" w:rsidRPr="008E5F96" w:rsidRDefault="008E5F96" w:rsidP="008E5F96">
      <w:pPr>
        <w:tabs>
          <w:tab w:val="left" w:pos="2677"/>
          <w:tab w:val="left" w:pos="3819"/>
          <w:tab w:val="left" w:pos="4991"/>
        </w:tabs>
        <w:ind w:firstLineChars="200" w:firstLine="720"/>
        <w:rPr>
          <w:rFonts w:ascii="仿宋_GB2312" w:eastAsia="仿宋_GB2312" w:hAnsi="宋体" w:cs="仿宋_GB2312"/>
          <w:color w:val="000000"/>
          <w:kern w:val="0"/>
          <w:sz w:val="36"/>
          <w:szCs w:val="36"/>
        </w:rPr>
      </w:pPr>
    </w:p>
    <w:p w:rsidR="008E5F96" w:rsidRPr="008E5F96" w:rsidRDefault="008E5F96" w:rsidP="008E5F96">
      <w:pPr>
        <w:tabs>
          <w:tab w:val="left" w:pos="2677"/>
          <w:tab w:val="left" w:pos="3819"/>
          <w:tab w:val="left" w:pos="4991"/>
        </w:tabs>
        <w:ind w:firstLineChars="200" w:firstLine="720"/>
        <w:rPr>
          <w:rFonts w:ascii="仿宋_GB2312" w:eastAsia="仿宋_GB2312" w:hAnsi="宋体" w:cs="仿宋_GB2312"/>
          <w:color w:val="000000"/>
          <w:kern w:val="0"/>
          <w:sz w:val="36"/>
          <w:szCs w:val="36"/>
        </w:rPr>
      </w:pPr>
    </w:p>
    <w:p w:rsidR="008E5F96" w:rsidRPr="008E5F96" w:rsidRDefault="008E5F96" w:rsidP="00C61257">
      <w:pPr>
        <w:tabs>
          <w:tab w:val="left" w:pos="2677"/>
          <w:tab w:val="left" w:pos="3819"/>
          <w:tab w:val="left" w:pos="4991"/>
        </w:tabs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8E5F96">
        <w:rPr>
          <w:rFonts w:ascii="仿宋_GB2312" w:eastAsia="仿宋_GB2312" w:hAnsi="宋体" w:cs="仿宋_GB2312"/>
          <w:color w:val="000000"/>
          <w:kern w:val="0"/>
          <w:sz w:val="36"/>
          <w:szCs w:val="36"/>
        </w:rPr>
        <w:t>单位名称</w:t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</w:p>
    <w:p w:rsidR="00C61257" w:rsidRDefault="008E5F96" w:rsidP="00C61257">
      <w:pPr>
        <w:tabs>
          <w:tab w:val="left" w:pos="2677"/>
          <w:tab w:val="left" w:pos="3819"/>
          <w:tab w:val="left" w:pos="4991"/>
        </w:tabs>
        <w:rPr>
          <w:rFonts w:ascii="仿宋_GB2312" w:eastAsia="仿宋_GB2312" w:hAnsi="宋体" w:cs="仿宋_GB2312" w:hint="eastAsia"/>
          <w:color w:val="000000"/>
          <w:sz w:val="24"/>
          <w:szCs w:val="24"/>
        </w:rPr>
      </w:pPr>
      <w:r w:rsidRPr="008E5F96">
        <w:rPr>
          <w:rFonts w:ascii="仿宋_GB2312" w:eastAsia="仿宋_GB2312" w:hAnsi="宋体" w:cs="仿宋_GB2312"/>
          <w:color w:val="000000"/>
          <w:kern w:val="0"/>
          <w:sz w:val="36"/>
          <w:szCs w:val="36"/>
        </w:rPr>
        <w:t>班组名称</w:t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</w:p>
    <w:p w:rsidR="008E5F96" w:rsidRPr="008E5F96" w:rsidRDefault="008E5F96" w:rsidP="00C61257">
      <w:pPr>
        <w:tabs>
          <w:tab w:val="left" w:pos="2677"/>
          <w:tab w:val="left" w:pos="3819"/>
          <w:tab w:val="left" w:pos="4991"/>
        </w:tabs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8E5F96">
        <w:rPr>
          <w:rFonts w:ascii="仿宋_GB2312" w:eastAsia="仿宋_GB2312" w:hAnsi="宋体" w:cs="仿宋_GB2312"/>
          <w:color w:val="000000"/>
          <w:kern w:val="0"/>
          <w:sz w:val="36"/>
          <w:szCs w:val="36"/>
        </w:rPr>
        <w:t>所属行业</w:t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</w:p>
    <w:p w:rsidR="008E5F96" w:rsidRPr="008E5F96" w:rsidRDefault="008E5F96" w:rsidP="00C61257">
      <w:pPr>
        <w:tabs>
          <w:tab w:val="left" w:pos="2677"/>
          <w:tab w:val="left" w:pos="3819"/>
          <w:tab w:val="left" w:pos="4991"/>
        </w:tabs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8E5F96">
        <w:rPr>
          <w:rFonts w:ascii="仿宋_GB2312" w:eastAsia="仿宋_GB2312" w:hAnsi="宋体" w:cs="仿宋_GB2312"/>
          <w:color w:val="000000"/>
          <w:kern w:val="0"/>
          <w:sz w:val="36"/>
          <w:szCs w:val="36"/>
        </w:rPr>
        <w:t>推荐单位</w:t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72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36"/>
          <w:szCs w:val="36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  <w:r w:rsidRPr="008E5F96">
        <w:rPr>
          <w:rFonts w:ascii="仿宋_GB2312" w:eastAsia="仿宋_GB2312" w:hAnsi="宋体" w:cs="仿宋_GB2312"/>
          <w:color w:val="000000"/>
          <w:sz w:val="24"/>
          <w:szCs w:val="24"/>
        </w:rPr>
        <w:tab/>
      </w: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48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48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48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48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8E5F96" w:rsidRPr="008E5F96" w:rsidRDefault="008E5F96" w:rsidP="008E5F96">
      <w:pPr>
        <w:tabs>
          <w:tab w:val="left" w:pos="1339"/>
          <w:tab w:val="left" w:pos="2677"/>
          <w:tab w:val="left" w:pos="3819"/>
          <w:tab w:val="left" w:pos="4991"/>
        </w:tabs>
        <w:ind w:firstLineChars="200" w:firstLine="480"/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p w:rsidR="008E5F96" w:rsidRPr="008E5F96" w:rsidRDefault="008E5F96" w:rsidP="008E5F96">
      <w:pPr>
        <w:widowControl/>
        <w:ind w:firstLineChars="200" w:firstLine="720"/>
        <w:jc w:val="center"/>
        <w:textAlignment w:val="center"/>
        <w:rPr>
          <w:rFonts w:ascii="仿宋_GB2312" w:eastAsia="仿宋_GB2312" w:hAnsi="宋体" w:cs="仿宋_GB2312"/>
          <w:color w:val="000000"/>
          <w:sz w:val="36"/>
          <w:szCs w:val="36"/>
        </w:rPr>
      </w:pPr>
      <w:r w:rsidRPr="008E5F96">
        <w:rPr>
          <w:rFonts w:ascii="仿宋_GB2312" w:eastAsia="仿宋_GB2312" w:hAnsi="宋体" w:cs="仿宋_GB2312"/>
          <w:color w:val="000000"/>
          <w:kern w:val="0"/>
          <w:sz w:val="36"/>
          <w:szCs w:val="36"/>
        </w:rPr>
        <w:t>填报日期：   年   月   日</w:t>
      </w:r>
    </w:p>
    <w:p w:rsidR="008E5F96" w:rsidRPr="008E5F96" w:rsidRDefault="008E5F96" w:rsidP="008E5F96">
      <w:pPr>
        <w:rPr>
          <w:rFonts w:ascii="仿宋" w:eastAsia="仿宋" w:hAnsi="仿宋" w:cs="仿宋"/>
          <w:sz w:val="32"/>
          <w:szCs w:val="32"/>
        </w:rPr>
      </w:pPr>
    </w:p>
    <w:p w:rsidR="008E5F96" w:rsidRDefault="008E5F96" w:rsidP="008E5F96">
      <w:pPr>
        <w:rPr>
          <w:rFonts w:ascii="仿宋" w:eastAsia="仿宋" w:hAnsi="仿宋" w:cs="仿宋" w:hint="eastAsia"/>
          <w:sz w:val="32"/>
          <w:szCs w:val="32"/>
        </w:rPr>
      </w:pPr>
    </w:p>
    <w:p w:rsidR="00C61257" w:rsidRDefault="00C61257" w:rsidP="008E5F96">
      <w:pPr>
        <w:rPr>
          <w:rFonts w:ascii="仿宋" w:eastAsia="仿宋" w:hAnsi="仿宋" w:cs="仿宋" w:hint="eastAsia"/>
          <w:sz w:val="32"/>
          <w:szCs w:val="32"/>
        </w:rPr>
      </w:pPr>
    </w:p>
    <w:p w:rsidR="00C61257" w:rsidRDefault="00C61257" w:rsidP="008E5F96">
      <w:pPr>
        <w:rPr>
          <w:rFonts w:ascii="仿宋" w:eastAsia="仿宋" w:hAnsi="仿宋" w:cs="仿宋" w:hint="eastAsia"/>
          <w:sz w:val="32"/>
          <w:szCs w:val="32"/>
        </w:rPr>
      </w:pPr>
    </w:p>
    <w:p w:rsidR="008E5F96" w:rsidRPr="008E5F96" w:rsidRDefault="008E5F96" w:rsidP="008E5F96">
      <w:pPr>
        <w:rPr>
          <w:rFonts w:ascii="仿宋" w:eastAsia="仿宋" w:hAnsi="仿宋" w:cs="仿宋"/>
          <w:b/>
          <w:bCs/>
          <w:sz w:val="32"/>
          <w:szCs w:val="32"/>
        </w:rPr>
      </w:pPr>
      <w:r w:rsidRPr="008E5F96">
        <w:rPr>
          <w:rFonts w:ascii="仿宋" w:eastAsia="仿宋" w:hAnsi="仿宋" w:cs="仿宋" w:hint="eastAsia"/>
          <w:b/>
          <w:bCs/>
          <w:sz w:val="32"/>
          <w:szCs w:val="32"/>
        </w:rPr>
        <w:t>福建省建设建材工会制</w:t>
      </w:r>
    </w:p>
    <w:p w:rsidR="008E5F96" w:rsidRPr="008E5F96" w:rsidRDefault="008E5F96" w:rsidP="008E5F96">
      <w:pPr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4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318"/>
        <w:gridCol w:w="1021"/>
        <w:gridCol w:w="898"/>
        <w:gridCol w:w="419"/>
        <w:gridCol w:w="631"/>
        <w:gridCol w:w="501"/>
        <w:gridCol w:w="1044"/>
        <w:gridCol w:w="1439"/>
      </w:tblGrid>
      <w:tr w:rsidR="008E5F96" w:rsidRPr="008E5F96" w:rsidTr="00ED6EE5">
        <w:trPr>
          <w:trHeight w:val="6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班组名称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组建时间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班组人员  构成情况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共    人，其中男    人，女   人，平均年龄    岁，其中35岁以下    人。</w:t>
            </w: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党员        人，团员       人</w:t>
            </w: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大专以上    人，高中（中专）   人，初中   人，小学   人。</w:t>
            </w: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00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高级职称    人，中级职称    人，初级职称及以下   人。</w:t>
            </w: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  <w:t>高级技师   人，技师    人，高级工   人，中级工    人，初级工   人</w:t>
            </w: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班</w:t>
            </w: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组</w:t>
            </w: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长情况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560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任班组长时间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63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工 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8E5F96">
        <w:trPr>
          <w:trHeight w:val="540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班组何时何地受过何种奖励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421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简   要   事   迹</w:t>
            </w:r>
          </w:p>
        </w:tc>
        <w:tc>
          <w:tcPr>
            <w:tcW w:w="72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                                          （300字以内）</w:t>
            </w:r>
          </w:p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796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F96" w:rsidRPr="008E5F96" w:rsidRDefault="008E5F96" w:rsidP="008E5F96">
            <w:pPr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96" w:rsidRPr="008E5F96" w:rsidRDefault="008E5F96" w:rsidP="008E5F96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8E5F96" w:rsidRPr="008E5F96" w:rsidTr="00ED6EE5">
        <w:trPr>
          <w:trHeight w:val="423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所在单位工会意见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年  月  日                                        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8E5F96" w:rsidRPr="008E5F96" w:rsidRDefault="008E5F96" w:rsidP="008E5F96">
            <w:pPr>
              <w:widowControl/>
              <w:ind w:left="113" w:right="113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年  月  日</w:t>
            </w:r>
          </w:p>
        </w:tc>
      </w:tr>
      <w:tr w:rsidR="008E5F96" w:rsidRPr="008E5F96" w:rsidTr="00ED6EE5">
        <w:trPr>
          <w:trHeight w:val="48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设区市住房城乡建设系统工会推荐意见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年  月   日 </w:t>
            </w:r>
          </w:p>
        </w:tc>
      </w:tr>
      <w:tr w:rsidR="008E5F96" w:rsidRPr="008E5F96" w:rsidTr="00ED6EE5">
        <w:trPr>
          <w:trHeight w:val="412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F96" w:rsidRPr="008E5F96" w:rsidRDefault="008E5F96" w:rsidP="008E5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福建省建设建材</w:t>
            </w: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工会审批意见</w:t>
            </w:r>
          </w:p>
        </w:tc>
        <w:tc>
          <w:tcPr>
            <w:tcW w:w="72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8E5F96" w:rsidRPr="008E5F96" w:rsidRDefault="008E5F96" w:rsidP="008E5F96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E5F96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年  月   日 </w:t>
            </w:r>
          </w:p>
        </w:tc>
      </w:tr>
    </w:tbl>
    <w:p w:rsidR="008E5F96" w:rsidRPr="00AE795C" w:rsidRDefault="008E5F96" w:rsidP="008E5F96"/>
    <w:sectPr w:rsidR="008E5F96" w:rsidRPr="00AE795C" w:rsidSect="00B32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F1" w:rsidRDefault="000702F1" w:rsidP="00AB2D87">
      <w:r>
        <w:separator/>
      </w:r>
    </w:p>
  </w:endnote>
  <w:endnote w:type="continuationSeparator" w:id="1">
    <w:p w:rsidR="000702F1" w:rsidRDefault="000702F1" w:rsidP="00AB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F1" w:rsidRDefault="000702F1" w:rsidP="00AB2D87">
      <w:r>
        <w:separator/>
      </w:r>
    </w:p>
  </w:footnote>
  <w:footnote w:type="continuationSeparator" w:id="1">
    <w:p w:rsidR="000702F1" w:rsidRDefault="000702F1" w:rsidP="00AB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804F"/>
    <w:multiLevelType w:val="singleLevel"/>
    <w:tmpl w:val="5AD5804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5C"/>
    <w:rsid w:val="000702F1"/>
    <w:rsid w:val="002201B6"/>
    <w:rsid w:val="00831892"/>
    <w:rsid w:val="008E5F96"/>
    <w:rsid w:val="00AB2D87"/>
    <w:rsid w:val="00AE795C"/>
    <w:rsid w:val="00B32947"/>
    <w:rsid w:val="00C61257"/>
    <w:rsid w:val="00D8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5F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2D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2D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5F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jsjcgh@163.com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4</cp:revision>
  <cp:lastPrinted>2018-04-23T03:13:00Z</cp:lastPrinted>
  <dcterms:created xsi:type="dcterms:W3CDTF">2018-04-20T07:50:00Z</dcterms:created>
  <dcterms:modified xsi:type="dcterms:W3CDTF">2018-04-23T03:15:00Z</dcterms:modified>
</cp:coreProperties>
</file>